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8EC7E" w14:textId="0E669E98" w:rsidR="00577A17" w:rsidRPr="005F6494" w:rsidRDefault="00577A17" w:rsidP="005F6494">
      <w:pPr>
        <w:spacing w:after="0" w:line="240" w:lineRule="auto"/>
        <w:outlineLvl w:val="1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 xml:space="preserve">Request for </w:t>
      </w:r>
      <w:r w:rsidR="003A4FC1" w:rsidRPr="005F6494">
        <w:rPr>
          <w:rFonts w:ascii="Calibri" w:eastAsia="Times New Roman" w:hAnsi="Calibri" w:cs="Calibri"/>
        </w:rPr>
        <w:t>Qualification</w:t>
      </w:r>
      <w:r w:rsidRPr="005F6494">
        <w:rPr>
          <w:rFonts w:ascii="Calibri" w:eastAsia="Times New Roman" w:hAnsi="Calibri" w:cs="Calibri"/>
        </w:rPr>
        <w:t>s (RF</w:t>
      </w:r>
      <w:r w:rsidR="003A4FC1" w:rsidRPr="005F6494">
        <w:rPr>
          <w:rFonts w:ascii="Calibri" w:eastAsia="Times New Roman" w:hAnsi="Calibri" w:cs="Calibri"/>
        </w:rPr>
        <w:t>Q</w:t>
      </w:r>
      <w:r w:rsidRPr="005F6494">
        <w:rPr>
          <w:rFonts w:ascii="Calibri" w:eastAsia="Times New Roman" w:hAnsi="Calibri" w:cs="Calibri"/>
        </w:rPr>
        <w:t>)</w:t>
      </w:r>
    </w:p>
    <w:p w14:paraId="0EFCD0B8" w14:textId="244EB4D6" w:rsidR="00577A17" w:rsidRPr="005F6494" w:rsidRDefault="003D751B" w:rsidP="005F6494">
      <w:p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 xml:space="preserve">Notice is hereby given that </w:t>
      </w:r>
      <w:r w:rsidRPr="005F6494">
        <w:rPr>
          <w:rFonts w:ascii="Calibri" w:eastAsia="Times New Roman" w:hAnsi="Calibri" w:cs="Calibri"/>
        </w:rPr>
        <w:t xml:space="preserve">contracted </w:t>
      </w:r>
      <w:r w:rsidRPr="005F6494">
        <w:rPr>
          <w:rFonts w:ascii="Calibri" w:eastAsia="Times New Roman" w:hAnsi="Calibri" w:cs="Calibri"/>
        </w:rPr>
        <w:t xml:space="preserve">consulting services will be utilized to provide </w:t>
      </w:r>
      <w:r w:rsidRPr="005F6494">
        <w:rPr>
          <w:rFonts w:ascii="Calibri" w:eastAsia="Times New Roman" w:hAnsi="Calibri" w:cs="Calibri"/>
        </w:rPr>
        <w:t xml:space="preserve">a project-specific contract for </w:t>
      </w:r>
      <w:r w:rsidR="0068557E" w:rsidRPr="005F6494">
        <w:rPr>
          <w:rFonts w:ascii="Calibri" w:eastAsia="Times New Roman" w:hAnsi="Calibri" w:cs="Calibri"/>
        </w:rPr>
        <w:t>Main Street Community Planning</w:t>
      </w:r>
      <w:r w:rsidR="00577A17" w:rsidRPr="005F6494">
        <w:rPr>
          <w:rFonts w:ascii="Calibri" w:eastAsia="Times New Roman" w:hAnsi="Calibri" w:cs="Calibri"/>
        </w:rPr>
        <w:t xml:space="preserve"> Study and Visual Renderings</w:t>
      </w:r>
      <w:r w:rsidRPr="005F6494">
        <w:rPr>
          <w:rFonts w:ascii="Calibri" w:eastAsia="Times New Roman" w:hAnsi="Calibri" w:cs="Calibri"/>
        </w:rPr>
        <w:t xml:space="preserve"> for the East Dupont Avenue in the Town of Belle. </w:t>
      </w:r>
      <w:r w:rsidRPr="005F6494">
        <w:rPr>
          <w:rFonts w:ascii="Calibri" w:eastAsia="Times New Roman" w:hAnsi="Calibri" w:cs="Calibri"/>
        </w:rPr>
        <w:t>Regional Intergovernmental Council Metropolitan Planning Organization (RIC MPO),</w:t>
      </w:r>
      <w:r w:rsidR="00577A17" w:rsidRPr="005F6494">
        <w:rPr>
          <w:rFonts w:ascii="Calibri" w:eastAsia="Times New Roman" w:hAnsi="Calibri" w:cs="Calibri"/>
        </w:rPr>
        <w:t xml:space="preserve"> in collaboration with the</w:t>
      </w:r>
      <w:r w:rsidRPr="005F6494">
        <w:rPr>
          <w:rFonts w:ascii="Calibri" w:eastAsia="Times New Roman" w:hAnsi="Calibri" w:cs="Calibri"/>
        </w:rPr>
        <w:t xml:space="preserve"> </w:t>
      </w:r>
      <w:r w:rsidRPr="005F6494">
        <w:rPr>
          <w:rFonts w:ascii="Calibri" w:eastAsia="Times New Roman" w:hAnsi="Calibri" w:cs="Calibri"/>
        </w:rPr>
        <w:t>Town of Belle</w:t>
      </w:r>
      <w:r w:rsidR="00577A17" w:rsidRPr="005F6494">
        <w:rPr>
          <w:rFonts w:ascii="Calibri" w:eastAsia="Times New Roman" w:hAnsi="Calibri" w:cs="Calibri"/>
        </w:rPr>
        <w:t xml:space="preserve"> invites qualified firms to submit proposals for conducting a </w:t>
      </w:r>
      <w:r w:rsidR="00026BD1" w:rsidRPr="005F6494">
        <w:rPr>
          <w:rFonts w:ascii="Calibri" w:eastAsia="Times New Roman" w:hAnsi="Calibri" w:cs="Calibri"/>
        </w:rPr>
        <w:t>Main Street</w:t>
      </w:r>
      <w:r w:rsidR="00577A17" w:rsidRPr="005F6494">
        <w:rPr>
          <w:rFonts w:ascii="Calibri" w:eastAsia="Times New Roman" w:hAnsi="Calibri" w:cs="Calibri"/>
        </w:rPr>
        <w:t xml:space="preserve"> study along East Dupont Avenue. This project aims to enhance accessibility, safety, and aesthetic appeal through community engagement and visual renderings.</w:t>
      </w:r>
      <w:r w:rsidRPr="005F6494">
        <w:rPr>
          <w:rFonts w:ascii="Calibri" w:eastAsia="Times New Roman" w:hAnsi="Calibri" w:cs="Calibri"/>
        </w:rPr>
        <w:t xml:space="preserve"> </w:t>
      </w:r>
      <w:r w:rsidR="00577A17" w:rsidRPr="005F6494">
        <w:rPr>
          <w:rFonts w:ascii="Calibri" w:eastAsia="Times New Roman" w:hAnsi="Calibri" w:cs="Calibri"/>
        </w:rPr>
        <w:t>The Town of Belle, situated in Kanawha County, seeks to improve infrastructure to support all residents, including those with disabilities and non-vehicle owners. This study aligns with goals from Kanawha County’s Upper Kanawha Valley Recreational Trail Plan, focusing on Main Street priorities identified through community input.</w:t>
      </w:r>
      <w:r w:rsidRPr="005F6494">
        <w:rPr>
          <w:rFonts w:ascii="Calibri" w:eastAsia="Times New Roman" w:hAnsi="Calibri" w:cs="Calibri"/>
        </w:rPr>
        <w:t xml:space="preserve"> </w:t>
      </w:r>
      <w:r w:rsidRPr="005F6494">
        <w:rPr>
          <w:rFonts w:ascii="Calibri" w:eastAsia="Times New Roman" w:hAnsi="Calibri" w:cs="Calibri"/>
        </w:rPr>
        <w:t>The work will include, but may not be limited to:</w:t>
      </w:r>
    </w:p>
    <w:p w14:paraId="3AD627BA" w14:textId="77777777" w:rsidR="00577A17" w:rsidRPr="005F6494" w:rsidRDefault="00577A17" w:rsidP="005F649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Conduct public meetings and workshops to gather input on transportation needs and preferences.</w:t>
      </w:r>
    </w:p>
    <w:p w14:paraId="44BEDE0A" w14:textId="77777777" w:rsidR="00577A17" w:rsidRPr="005F6494" w:rsidRDefault="00577A17" w:rsidP="005F649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Utilize online surveys and other outreach methods to ensure broad community participation.</w:t>
      </w:r>
    </w:p>
    <w:p w14:paraId="42F51610" w14:textId="77777777" w:rsidR="003D751B" w:rsidRPr="005F6494" w:rsidRDefault="00577A17" w:rsidP="005F649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Facilitate discussions to prioritize street design elements based on community feedback.</w:t>
      </w:r>
    </w:p>
    <w:p w14:paraId="04FEB0CA" w14:textId="77777777" w:rsidR="003D751B" w:rsidRPr="005F6494" w:rsidRDefault="00577A17" w:rsidP="005F649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Evaluate existing conditions along East Dupont Avenue, including traffic patterns, pedestrian safety, ADA compliance, and streetscape aesthetics.</w:t>
      </w:r>
    </w:p>
    <w:p w14:paraId="68A5760C" w14:textId="77777777" w:rsidR="003D751B" w:rsidRPr="005F6494" w:rsidRDefault="00577A17" w:rsidP="005F649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Develop conceptual designs and cost estimates for recommended improvements.</w:t>
      </w:r>
    </w:p>
    <w:p w14:paraId="67553100" w14:textId="77777777" w:rsidR="003D751B" w:rsidRPr="005F6494" w:rsidRDefault="00577A17" w:rsidP="005F649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Create computer-generated renderings and visualizations illustrating proposed street improvements.</w:t>
      </w:r>
    </w:p>
    <w:p w14:paraId="542D3E0A" w14:textId="77777777" w:rsidR="003D751B" w:rsidRPr="005F6494" w:rsidRDefault="00577A17" w:rsidP="005F649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Prepare a final report detailing study findings, community input, prioritized recommendations, and implementation strategies.</w:t>
      </w:r>
    </w:p>
    <w:p w14:paraId="4AC9661D" w14:textId="77777777" w:rsidR="003D751B" w:rsidRPr="005F6494" w:rsidRDefault="00577A17" w:rsidP="005F649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Present findings to the Town Council and stakeholders for feedback and adoption.</w:t>
      </w:r>
    </w:p>
    <w:p w14:paraId="630D7EB8" w14:textId="77777777" w:rsidR="007A6E8B" w:rsidRPr="005F6494" w:rsidRDefault="003D751B" w:rsidP="005F6494">
      <w:pPr>
        <w:spacing w:after="0" w:line="240" w:lineRule="auto"/>
        <w:outlineLvl w:val="2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Submission Requirements</w:t>
      </w:r>
    </w:p>
    <w:p w14:paraId="67B35E3C" w14:textId="73CB8DD8" w:rsidR="003D751B" w:rsidRPr="005F6494" w:rsidRDefault="003D751B" w:rsidP="005F6494">
      <w:pPr>
        <w:spacing w:after="0" w:line="240" w:lineRule="auto"/>
        <w:outlineLvl w:val="2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Firms interested in being considered for this project must submit one digital copy as PDF documents of:</w:t>
      </w:r>
    </w:p>
    <w:p w14:paraId="67330B45" w14:textId="77777777" w:rsidR="003D751B" w:rsidRPr="005F6494" w:rsidRDefault="003D751B" w:rsidP="005F6494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A letter of interest that includes a note on the individual’s contact information who will serve as the primary point of contact for the selection process.</w:t>
      </w:r>
    </w:p>
    <w:p w14:paraId="2C44505A" w14:textId="77777777" w:rsidR="003D751B" w:rsidRPr="005F6494" w:rsidRDefault="003D751B" w:rsidP="005F6494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A statement of the firm’s qualifications, experience, and overall capabilities to handle the work, including staff to be assigned to the project and their availability.</w:t>
      </w:r>
    </w:p>
    <w:p w14:paraId="53CB50F4" w14:textId="139D8F61" w:rsidR="003D751B" w:rsidRPr="005F6494" w:rsidRDefault="003D751B" w:rsidP="005F6494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A statement regarding the firm’s past performance in timely completion of projects</w:t>
      </w:r>
      <w:r w:rsidR="00F2139F" w:rsidRPr="005F6494">
        <w:rPr>
          <w:rFonts w:ascii="Calibri" w:eastAsia="Times New Roman" w:hAnsi="Calibri" w:cs="Calibri"/>
        </w:rPr>
        <w:t xml:space="preserve">. </w:t>
      </w:r>
      <w:r w:rsidRPr="005F6494">
        <w:rPr>
          <w:rFonts w:ascii="Calibri" w:eastAsia="Times New Roman" w:hAnsi="Calibri" w:cs="Calibri"/>
        </w:rPr>
        <w:t>compliance with scope of work, and adherence to budgets.</w:t>
      </w:r>
    </w:p>
    <w:p w14:paraId="39ED8CB0" w14:textId="77777777" w:rsidR="003D751B" w:rsidRPr="005F6494" w:rsidRDefault="003D751B" w:rsidP="005F6494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The amount and type of the proposed work to be subcontracted, if any.</w:t>
      </w:r>
    </w:p>
    <w:p w14:paraId="693B12ED" w14:textId="77777777" w:rsidR="003D751B" w:rsidRPr="005F6494" w:rsidRDefault="003D751B" w:rsidP="005F6494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Names and phone numbers of references for the firm’s most recent comparable services.</w:t>
      </w:r>
    </w:p>
    <w:p w14:paraId="1A5209E2" w14:textId="77777777" w:rsidR="003D751B" w:rsidRPr="005F6494" w:rsidRDefault="003D751B" w:rsidP="005F6494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A description of similar recently completed projects.</w:t>
      </w:r>
    </w:p>
    <w:p w14:paraId="5851D946" w14:textId="77777777" w:rsidR="003D751B" w:rsidRPr="005F6494" w:rsidRDefault="003D751B" w:rsidP="005F6494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Any additional information that has a direct relationship to the subject services.</w:t>
      </w:r>
    </w:p>
    <w:p w14:paraId="3383735B" w14:textId="77777777" w:rsidR="003D751B" w:rsidRPr="005F6494" w:rsidRDefault="003D751B" w:rsidP="005F6494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Demonstration of compliance with federal allowable cost principles.</w:t>
      </w:r>
    </w:p>
    <w:p w14:paraId="60C3FD80" w14:textId="2C758531" w:rsidR="003D751B" w:rsidRPr="005F6494" w:rsidRDefault="003D751B" w:rsidP="005F6494">
      <w:pPr>
        <w:spacing w:after="0" w:line="240" w:lineRule="auto"/>
        <w:ind w:left="-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Additional Information</w:t>
      </w:r>
    </w:p>
    <w:p w14:paraId="59E103FF" w14:textId="77777777" w:rsidR="003D751B" w:rsidRPr="005F6494" w:rsidRDefault="003D751B" w:rsidP="005F6494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The contract shall begin upon RIC Policy Board approval on September 12th, 2024, and conclude no later than May 31st, 2025.</w:t>
      </w:r>
    </w:p>
    <w:p w14:paraId="213DF3F0" w14:textId="2BC8D1F2" w:rsidR="003D751B" w:rsidRPr="005F6494" w:rsidRDefault="003D751B" w:rsidP="005F6494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lastRenderedPageBreak/>
        <w:t>The maximum total contract dollar amount awarded under this contract shall not exceed $</w:t>
      </w:r>
      <w:r w:rsidRPr="005F6494">
        <w:rPr>
          <w:rFonts w:ascii="Calibri" w:eastAsia="Times New Roman" w:hAnsi="Calibri" w:cs="Calibri"/>
        </w:rPr>
        <w:t>4</w:t>
      </w:r>
      <w:r w:rsidRPr="005F6494">
        <w:rPr>
          <w:rFonts w:ascii="Calibri" w:eastAsia="Times New Roman" w:hAnsi="Calibri" w:cs="Calibri"/>
        </w:rPr>
        <w:t>0,000.</w:t>
      </w:r>
    </w:p>
    <w:p w14:paraId="39FEAA71" w14:textId="542210C3" w:rsidR="003D751B" w:rsidRPr="005F6494" w:rsidRDefault="003D751B" w:rsidP="005F6494">
      <w:p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 xml:space="preserve">Responses shall be submitted to Samuel Richardson, Transportation Program Manager, RIC MPO, 315 D Street, South Charleston, WV, 25303, as a PDF document by electronic mail at srichardson@wvregion3.org. Submittals shall be clearly marked in the subject line, “Re: </w:t>
      </w:r>
      <w:r w:rsidR="007A6E8B" w:rsidRPr="005F6494">
        <w:rPr>
          <w:rFonts w:ascii="Calibri" w:eastAsia="Times New Roman" w:hAnsi="Calibri" w:cs="Calibri"/>
        </w:rPr>
        <w:t xml:space="preserve">RFQ </w:t>
      </w:r>
      <w:r w:rsidR="007A6E8B" w:rsidRPr="005F6494">
        <w:rPr>
          <w:rFonts w:ascii="Calibri" w:eastAsia="Times New Roman" w:hAnsi="Calibri" w:cs="Calibri"/>
        </w:rPr>
        <w:t xml:space="preserve">Main Street Community Planning Study and Visual Renderings </w:t>
      </w:r>
      <w:r w:rsidRPr="005F6494">
        <w:rPr>
          <w:rFonts w:ascii="Calibri" w:eastAsia="Times New Roman" w:hAnsi="Calibri" w:cs="Calibri"/>
        </w:rPr>
        <w:t>– [Firm Name]"</w:t>
      </w:r>
      <w:r w:rsidR="004D09F3" w:rsidRPr="005F6494">
        <w:rPr>
          <w:rFonts w:ascii="Calibri" w:eastAsia="Times New Roman" w:hAnsi="Calibri" w:cs="Calibri"/>
        </w:rPr>
        <w:t xml:space="preserve"> by </w:t>
      </w:r>
      <w:r w:rsidR="004D09F3" w:rsidRPr="005F6494">
        <w:rPr>
          <w:rFonts w:ascii="Calibri" w:eastAsia="Times New Roman" w:hAnsi="Calibri" w:cs="Calibri"/>
        </w:rPr>
        <w:t>17 July 2024 at noon</w:t>
      </w:r>
      <w:r w:rsidR="004D09F3" w:rsidRPr="005F6494">
        <w:rPr>
          <w:rFonts w:ascii="Calibri" w:eastAsia="Times New Roman" w:hAnsi="Calibri" w:cs="Calibri"/>
        </w:rPr>
        <w:t>.</w:t>
      </w:r>
      <w:r w:rsidRPr="005F6494">
        <w:rPr>
          <w:rFonts w:ascii="Calibri" w:eastAsia="Times New Roman" w:hAnsi="Calibri" w:cs="Calibri"/>
        </w:rPr>
        <w:t xml:space="preserve"> Interested firms with questions may contact Samuel Richardson at srichardson@wvregion3.org.</w:t>
      </w:r>
    </w:p>
    <w:p w14:paraId="79DD7336" w14:textId="77777777" w:rsidR="003D751B" w:rsidRPr="005F6494" w:rsidRDefault="003D751B" w:rsidP="00027D63">
      <w:pPr>
        <w:spacing w:after="0" w:line="240" w:lineRule="auto"/>
        <w:rPr>
          <w:rFonts w:ascii="Calibri" w:eastAsia="Times New Roman" w:hAnsi="Calibri" w:cs="Calibri"/>
        </w:rPr>
      </w:pPr>
      <w:r w:rsidRPr="005F6494">
        <w:rPr>
          <w:rFonts w:ascii="Calibri" w:eastAsia="Times New Roman" w:hAnsi="Calibri" w:cs="Calibri"/>
        </w:rPr>
        <w:t>Disadvantaged Business Enterprises are encouraged to participate in the performance of this contract.</w:t>
      </w:r>
    </w:p>
    <w:p w14:paraId="5400E35E" w14:textId="77777777" w:rsidR="00622240" w:rsidRDefault="00622240"/>
    <w:sectPr w:rsidR="00622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B6987"/>
    <w:multiLevelType w:val="multilevel"/>
    <w:tmpl w:val="CA26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52977"/>
    <w:multiLevelType w:val="multilevel"/>
    <w:tmpl w:val="ECB0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D44B2"/>
    <w:multiLevelType w:val="multilevel"/>
    <w:tmpl w:val="5C3A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A44B1"/>
    <w:multiLevelType w:val="multilevel"/>
    <w:tmpl w:val="D5B0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B065C"/>
    <w:multiLevelType w:val="multilevel"/>
    <w:tmpl w:val="68121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73A24"/>
    <w:multiLevelType w:val="multilevel"/>
    <w:tmpl w:val="538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F606E"/>
    <w:multiLevelType w:val="multilevel"/>
    <w:tmpl w:val="CA26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355E1"/>
    <w:multiLevelType w:val="multilevel"/>
    <w:tmpl w:val="E11A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573AC"/>
    <w:multiLevelType w:val="multilevel"/>
    <w:tmpl w:val="DAC4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01DE4"/>
    <w:multiLevelType w:val="multilevel"/>
    <w:tmpl w:val="BBD8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C22C6"/>
    <w:multiLevelType w:val="multilevel"/>
    <w:tmpl w:val="60BC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751735">
    <w:abstractNumId w:val="4"/>
  </w:num>
  <w:num w:numId="2" w16cid:durableId="287205180">
    <w:abstractNumId w:val="9"/>
  </w:num>
  <w:num w:numId="3" w16cid:durableId="1727945937">
    <w:abstractNumId w:val="2"/>
  </w:num>
  <w:num w:numId="4" w16cid:durableId="786778905">
    <w:abstractNumId w:val="1"/>
  </w:num>
  <w:num w:numId="5" w16cid:durableId="1004698370">
    <w:abstractNumId w:val="5"/>
  </w:num>
  <w:num w:numId="6" w16cid:durableId="454714646">
    <w:abstractNumId w:val="7"/>
  </w:num>
  <w:num w:numId="7" w16cid:durableId="1235818502">
    <w:abstractNumId w:val="8"/>
  </w:num>
  <w:num w:numId="8" w16cid:durableId="1003047598">
    <w:abstractNumId w:val="10"/>
  </w:num>
  <w:num w:numId="9" w16cid:durableId="1378045955">
    <w:abstractNumId w:val="3"/>
  </w:num>
  <w:num w:numId="10" w16cid:durableId="1937710635">
    <w:abstractNumId w:val="6"/>
  </w:num>
  <w:num w:numId="11" w16cid:durableId="146430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17"/>
    <w:rsid w:val="00026BD1"/>
    <w:rsid w:val="00027D63"/>
    <w:rsid w:val="00247CDD"/>
    <w:rsid w:val="003A4FC1"/>
    <w:rsid w:val="003D751B"/>
    <w:rsid w:val="004D09F3"/>
    <w:rsid w:val="00577A17"/>
    <w:rsid w:val="005F6494"/>
    <w:rsid w:val="00622240"/>
    <w:rsid w:val="0068557E"/>
    <w:rsid w:val="006F778F"/>
    <w:rsid w:val="007A6E8B"/>
    <w:rsid w:val="00801DB8"/>
    <w:rsid w:val="00B353EE"/>
    <w:rsid w:val="00BF0FC7"/>
    <w:rsid w:val="00C71A45"/>
    <w:rsid w:val="00CA6D7C"/>
    <w:rsid w:val="00D2010D"/>
    <w:rsid w:val="00EC669C"/>
    <w:rsid w:val="00F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E79571"/>
  <w15:chartTrackingRefBased/>
  <w15:docId w15:val="{98CC71B3-6BC5-418A-BB3D-C6D50D61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A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A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A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7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A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A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A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A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A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77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Richardson</dc:creator>
  <cp:keywords/>
  <dc:description/>
  <cp:lastModifiedBy>Sam Richardson</cp:lastModifiedBy>
  <cp:revision>13</cp:revision>
  <dcterms:created xsi:type="dcterms:W3CDTF">2024-06-13T20:03:00Z</dcterms:created>
  <dcterms:modified xsi:type="dcterms:W3CDTF">2024-06-14T21:34:00Z</dcterms:modified>
</cp:coreProperties>
</file>